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C3A" w:rsidRPr="00E75657" w:rsidRDefault="00135C3A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2FD00C" wp14:editId="194D3A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C160FF" w:rsidRPr="00C160FF" w:rsidRDefault="00C160FF" w:rsidP="00C160FF">
      <w:pPr>
        <w:spacing w:after="0"/>
        <w:jc w:val="both"/>
        <w:rPr>
          <w:rFonts w:ascii="Arial" w:eastAsia="Calibri" w:hAnsi="Arial" w:cs="Arial"/>
          <w:sz w:val="24"/>
        </w:rPr>
      </w:pPr>
      <w:r w:rsidRPr="00C160FF">
        <w:rPr>
          <w:rFonts w:ascii="Arial" w:eastAsia="Calibri" w:hAnsi="Arial" w:cs="Arial"/>
          <w:sz w:val="24"/>
        </w:rPr>
        <w:t xml:space="preserve">KLASA: </w:t>
      </w:r>
      <w:r>
        <w:rPr>
          <w:rFonts w:ascii="Arial" w:eastAsia="Calibri" w:hAnsi="Arial" w:cs="Arial"/>
          <w:sz w:val="24"/>
        </w:rPr>
        <w:t xml:space="preserve">   </w:t>
      </w:r>
      <w:r w:rsidRPr="00C160FF">
        <w:rPr>
          <w:rFonts w:ascii="Arial" w:eastAsia="Calibri" w:hAnsi="Arial" w:cs="Arial"/>
          <w:sz w:val="24"/>
        </w:rPr>
        <w:t xml:space="preserve">022-01/20-01/3     </w:t>
      </w:r>
    </w:p>
    <w:p w:rsidR="00C160FF" w:rsidRPr="00C160FF" w:rsidRDefault="00C160FF" w:rsidP="00C160FF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URBROJ: 238/10-01-</w:t>
      </w:r>
      <w:proofErr w:type="spellStart"/>
      <w:r>
        <w:rPr>
          <w:rFonts w:ascii="Arial" w:eastAsia="Calibri" w:hAnsi="Arial" w:cs="Arial"/>
          <w:sz w:val="24"/>
        </w:rPr>
        <w:t>01</w:t>
      </w:r>
      <w:proofErr w:type="spellEnd"/>
      <w:r>
        <w:rPr>
          <w:rFonts w:ascii="Arial" w:eastAsia="Calibri" w:hAnsi="Arial" w:cs="Arial"/>
          <w:sz w:val="24"/>
        </w:rPr>
        <w:t>/1-20-28</w:t>
      </w:r>
      <w:r w:rsidRPr="00C160FF">
        <w:rPr>
          <w:rFonts w:ascii="Arial" w:eastAsia="Calibri" w:hAnsi="Arial" w:cs="Arial"/>
          <w:sz w:val="24"/>
        </w:rPr>
        <w:t xml:space="preserve">  </w:t>
      </w:r>
    </w:p>
    <w:p w:rsidR="0040579C" w:rsidRDefault="00C160FF" w:rsidP="0040579C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27. svibnja</w:t>
      </w:r>
      <w:r w:rsidR="0040579C">
        <w:rPr>
          <w:rFonts w:ascii="Arial" w:eastAsia="Times New Roman" w:hAnsi="Arial" w:cs="Arial"/>
          <w:sz w:val="24"/>
          <w:szCs w:val="24"/>
          <w:lang w:eastAsia="hr-HR"/>
        </w:rPr>
        <w:t xml:space="preserve"> 2020.</w:t>
      </w:r>
    </w:p>
    <w:p w:rsidR="00135C3A" w:rsidRPr="00E75657" w:rsidRDefault="00135C3A" w:rsidP="00135C3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35C3A" w:rsidRPr="00E75657" w:rsidRDefault="00135C3A" w:rsidP="00135C3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6725F" w:rsidRDefault="00135C3A" w:rsidP="00AF754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C160FF">
        <w:rPr>
          <w:rFonts w:ascii="Arial" w:eastAsia="Times New Roman" w:hAnsi="Arial" w:cs="Arial"/>
          <w:b/>
          <w:sz w:val="24"/>
          <w:szCs w:val="24"/>
        </w:rPr>
        <w:t xml:space="preserve">davanju suglasnosti na izmjene i dopune Društvenog ugovora o osnivanju društva s ograničenom odgovornošću </w:t>
      </w:r>
      <w:proofErr w:type="spellStart"/>
      <w:r w:rsidR="00C160FF">
        <w:rPr>
          <w:rFonts w:ascii="Arial" w:eastAsia="Times New Roman" w:hAnsi="Arial" w:cs="Arial"/>
          <w:b/>
          <w:sz w:val="24"/>
          <w:szCs w:val="24"/>
        </w:rPr>
        <w:t>Ivaplin</w:t>
      </w:r>
      <w:proofErr w:type="spellEnd"/>
      <w:r w:rsidR="00C160FF">
        <w:rPr>
          <w:rFonts w:ascii="Arial" w:eastAsia="Times New Roman" w:hAnsi="Arial" w:cs="Arial"/>
          <w:b/>
          <w:sz w:val="24"/>
          <w:szCs w:val="24"/>
        </w:rPr>
        <w:t xml:space="preserve"> d.o.o. za distribuciju i opskrbu plinom </w:t>
      </w:r>
    </w:p>
    <w:p w:rsidR="00135C3A" w:rsidRPr="00E75657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 xml:space="preserve">Temeljem članka 55. Statuta Grada Ivanić-Grada (Službeni glasnik </w:t>
      </w:r>
      <w:r w:rsidR="002F0BC3">
        <w:rPr>
          <w:rFonts w:ascii="Arial" w:eastAsia="Calibri" w:hAnsi="Arial" w:cs="Arial"/>
          <w:sz w:val="24"/>
          <w:szCs w:val="24"/>
          <w:lang w:eastAsia="hr-HR"/>
        </w:rPr>
        <w:t xml:space="preserve">Grada Ivanić-Grada broj 02/14, </w:t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01/18</w:t>
      </w:r>
      <w:r w:rsidR="002F0BC3">
        <w:rPr>
          <w:rFonts w:ascii="Arial" w:eastAsia="Calibri" w:hAnsi="Arial" w:cs="Arial"/>
          <w:sz w:val="24"/>
          <w:szCs w:val="24"/>
          <w:lang w:eastAsia="hr-HR"/>
        </w:rPr>
        <w:t xml:space="preserve"> i 03/20</w:t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), Gradonačelnik Grada Ivanić-Grada, utvrdio je prijedlog</w:t>
      </w:r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A6725F" w:rsidRDefault="00AF7548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C160FF">
        <w:rPr>
          <w:rFonts w:ascii="Arial" w:eastAsia="Times New Roman" w:hAnsi="Arial" w:cs="Arial"/>
          <w:b/>
          <w:sz w:val="24"/>
          <w:szCs w:val="24"/>
        </w:rPr>
        <w:t xml:space="preserve">davanju suglasnosti na izmjene i dopune Društvenog ugovora o osnivanju društva s ograničenom odgovornošću </w:t>
      </w:r>
      <w:proofErr w:type="spellStart"/>
      <w:r w:rsidR="00C160FF">
        <w:rPr>
          <w:rFonts w:ascii="Arial" w:eastAsia="Times New Roman" w:hAnsi="Arial" w:cs="Arial"/>
          <w:b/>
          <w:sz w:val="24"/>
          <w:szCs w:val="24"/>
        </w:rPr>
        <w:t>Ivaplin</w:t>
      </w:r>
      <w:proofErr w:type="spellEnd"/>
      <w:r w:rsidR="00C160FF">
        <w:rPr>
          <w:rFonts w:ascii="Arial" w:eastAsia="Times New Roman" w:hAnsi="Arial" w:cs="Arial"/>
          <w:b/>
          <w:sz w:val="24"/>
          <w:szCs w:val="24"/>
        </w:rPr>
        <w:t xml:space="preserve"> d.o.o. za distribuciju i opskrbu plinom</w:t>
      </w:r>
    </w:p>
    <w:p w:rsidR="00135C3A" w:rsidRPr="00E75657" w:rsidRDefault="00135C3A" w:rsidP="00135C3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40579C" w:rsidRDefault="0040579C" w:rsidP="00135C3A">
      <w:pPr>
        <w:spacing w:after="0" w:line="240" w:lineRule="auto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E6C4D" w:rsidRPr="001E6C4D" w:rsidRDefault="001E6C4D" w:rsidP="001E6C4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E6C4D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E6C4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predsjedniku Gradskog vijeća da prethodno navedeni prijedlog po potrebi dostavi nadležnom radnom tijelu Gradskog vijeća Grada Ivanić-Grada kako bi isto dalo svoje mišljenje odnosno iznijelo određeni prijedlog.</w:t>
      </w:r>
    </w:p>
    <w:p w:rsidR="001E6C4D" w:rsidRPr="001E6C4D" w:rsidRDefault="001E6C4D" w:rsidP="001E6C4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E6C4D" w:rsidRPr="001E6C4D" w:rsidRDefault="001E6C4D" w:rsidP="001E6C4D">
      <w:pPr>
        <w:spacing w:after="0" w:line="240" w:lineRule="auto"/>
        <w:jc w:val="both"/>
        <w:rPr>
          <w:rFonts w:ascii="Arial" w:eastAsia="Calibri" w:hAnsi="Arial" w:cs="Times New Roman"/>
          <w:bCs/>
          <w:sz w:val="24"/>
          <w:szCs w:val="24"/>
        </w:rPr>
      </w:pPr>
      <w:r w:rsidRPr="001E6C4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 vijeća određuje se </w:t>
      </w:r>
      <w:r w:rsidRPr="001E6C4D">
        <w:rPr>
          <w:rFonts w:ascii="Arial" w:eastAsia="Calibri" w:hAnsi="Arial" w:cs="Times New Roman"/>
          <w:bCs/>
          <w:sz w:val="24"/>
          <w:szCs w:val="24"/>
        </w:rPr>
        <w:t>Tihana Vuković Počuč, pročelnica Upravnog odjela za lokalnu samoupravu, pravne poslove i društvene djelatnosti.</w:t>
      </w:r>
    </w:p>
    <w:p w:rsidR="00135C3A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40579C" w:rsidRPr="00E75657" w:rsidRDefault="0040579C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35C3A" w:rsidRPr="00E75657" w:rsidRDefault="00135C3A" w:rsidP="00135C3A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Javor Bojan Leš, dr.vet.med.</w:t>
      </w:r>
    </w:p>
    <w:p w:rsidR="00AF7548" w:rsidRPr="008A3127" w:rsidRDefault="00135C3A" w:rsidP="008A31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  <w:r w:rsidR="008A3127" w:rsidRPr="008A3127">
        <w:rPr>
          <w:rFonts w:ascii="Arial" w:eastAsia="Times New Roman" w:hAnsi="Arial" w:cs="Arial"/>
          <w:sz w:val="24"/>
          <w:szCs w:val="24"/>
        </w:rPr>
        <w:lastRenderedPageBreak/>
        <w:t>Temeljem članka 35. Zakona o lokalnoj i područnoj (regionalnoj) samoupravi (Narodne novine, broj 33/01, 60/01 – vjerodostojno tumačenje, 129/05, 109/07, 125/08, 36/09, 150/11, 144/12, 19/13 – pročišćeni tekst, 137/15, 123/17 i 98/19), članka 35. Statuta Grada Ivanić-Grada (Službeni glasnik, broj 02/14, 01/18 i 03/20), Gradsko vijeće Grada Ivanić-Grada na svojoj --. sjednici održanoj dana --. lipnja 2020. godine donijelo je sljedeću</w:t>
      </w: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F7548">
        <w:rPr>
          <w:rFonts w:ascii="Arial" w:eastAsia="Calibri" w:hAnsi="Arial" w:cs="Arial"/>
          <w:b/>
          <w:bCs/>
          <w:sz w:val="24"/>
          <w:szCs w:val="24"/>
        </w:rPr>
        <w:t>O D L U K U</w:t>
      </w:r>
    </w:p>
    <w:p w:rsidR="008A3127" w:rsidRDefault="00AF7548" w:rsidP="008A312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F7548">
        <w:rPr>
          <w:rFonts w:ascii="Arial" w:eastAsia="Calibri" w:hAnsi="Arial" w:cs="Arial"/>
          <w:b/>
          <w:bCs/>
          <w:sz w:val="24"/>
          <w:szCs w:val="24"/>
        </w:rPr>
        <w:t xml:space="preserve">o </w:t>
      </w:r>
      <w:r w:rsidR="008A3127">
        <w:rPr>
          <w:rFonts w:ascii="Arial" w:eastAsia="Times New Roman" w:hAnsi="Arial" w:cs="Arial"/>
          <w:b/>
          <w:sz w:val="24"/>
          <w:szCs w:val="24"/>
        </w:rPr>
        <w:t xml:space="preserve">davanju suglasnosti na izmjene i dopune Društvenog ugovora o osnivanju društva s ograničenom odgovornošću </w:t>
      </w:r>
      <w:proofErr w:type="spellStart"/>
      <w:r w:rsidR="008A3127">
        <w:rPr>
          <w:rFonts w:ascii="Arial" w:eastAsia="Times New Roman" w:hAnsi="Arial" w:cs="Arial"/>
          <w:b/>
          <w:sz w:val="24"/>
          <w:szCs w:val="24"/>
        </w:rPr>
        <w:t>Ivaplin</w:t>
      </w:r>
      <w:proofErr w:type="spellEnd"/>
      <w:r w:rsidR="008A3127">
        <w:rPr>
          <w:rFonts w:ascii="Arial" w:eastAsia="Times New Roman" w:hAnsi="Arial" w:cs="Arial"/>
          <w:b/>
          <w:sz w:val="24"/>
          <w:szCs w:val="24"/>
        </w:rPr>
        <w:t xml:space="preserve"> d.o.o. za distribuciju i opskrbu plinom</w:t>
      </w:r>
    </w:p>
    <w:p w:rsidR="00AF7548" w:rsidRPr="00AF7548" w:rsidRDefault="00AF7548" w:rsidP="00AF7548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Default="008A3127" w:rsidP="008A3127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 xml:space="preserve">Gradsko vijeće Grada Ivanić-Grada daje suglasnost na izmjene i dopune </w:t>
      </w:r>
      <w:r w:rsidRPr="008A3127">
        <w:rPr>
          <w:rFonts w:ascii="Arial" w:eastAsia="Times New Roman" w:hAnsi="Arial" w:cs="Arial"/>
          <w:sz w:val="24"/>
          <w:szCs w:val="24"/>
        </w:rPr>
        <w:t xml:space="preserve">Društvenog ugovora o osnivanju društva s ograničenom odgovornošću </w:t>
      </w:r>
      <w:proofErr w:type="spellStart"/>
      <w:r w:rsidRPr="008A3127">
        <w:rPr>
          <w:rFonts w:ascii="Arial" w:eastAsia="Times New Roman" w:hAnsi="Arial" w:cs="Arial"/>
          <w:sz w:val="24"/>
          <w:szCs w:val="24"/>
        </w:rPr>
        <w:t>Ivaplin</w:t>
      </w:r>
      <w:proofErr w:type="spellEnd"/>
      <w:r w:rsidRPr="008A3127">
        <w:rPr>
          <w:rFonts w:ascii="Arial" w:eastAsia="Times New Roman" w:hAnsi="Arial" w:cs="Arial"/>
          <w:sz w:val="24"/>
          <w:szCs w:val="24"/>
        </w:rPr>
        <w:t xml:space="preserve"> d.o.o. za distribuciju i opskrbu plinom</w:t>
      </w:r>
      <w:r>
        <w:rPr>
          <w:rFonts w:ascii="Arial" w:eastAsia="Times New Roman" w:hAnsi="Arial" w:cs="Arial"/>
          <w:sz w:val="24"/>
          <w:szCs w:val="24"/>
        </w:rPr>
        <w:t xml:space="preserve"> i to pročišćenog teksta Društvenog ugovora od 17.04.2019. godine ( u daljnjem tekstu: Društveni ugovor ), a po člancima Društvenog ugovora, sukladno daljnjim odredbama ove Odluke.</w:t>
      </w:r>
    </w:p>
    <w:p w:rsidR="008A3127" w:rsidRPr="008A3127" w:rsidRDefault="008A3127" w:rsidP="008A3127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Daje se suglasnost na izmjene i dopune članaka 28. i 29. Društvenog ugovora, koji nakon izmjena i dopuna glase: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„ </w:t>
      </w:r>
      <w:r w:rsidRPr="008A3127">
        <w:rPr>
          <w:rFonts w:ascii="Arial" w:eastAsia="Calibri" w:hAnsi="Arial" w:cs="Arial"/>
          <w:b/>
          <w:sz w:val="24"/>
          <w:szCs w:val="24"/>
        </w:rPr>
        <w:t>Članak 28.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Nadzorni odbor radi i donosi odluke na sjednicama što ih saziva predsjednik nadzornog odbora.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Sjednice nadzornog odbora vodi predsjednik nadzornog odbora, a u slučaju njegove spriječenosti zamjenik. Predsjednik odnosno zamjenik određuje redoslijed raspravljanja, te redoslijed i način glasovanja.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Svaki član nadzornog odbora ili uprava može uz navođenje razloga zatražiti da predsjednik nadzorno</w:t>
      </w:r>
      <w:r w:rsidR="00CB7695">
        <w:rPr>
          <w:rFonts w:ascii="Arial" w:eastAsia="Calibri" w:hAnsi="Arial" w:cs="Arial"/>
          <w:sz w:val="24"/>
          <w:szCs w:val="24"/>
        </w:rPr>
        <w:t>g odbora sazove sjednicu odbora.</w:t>
      </w:r>
      <w:r>
        <w:rPr>
          <w:rFonts w:ascii="Arial" w:eastAsia="Calibri" w:hAnsi="Arial" w:cs="Arial"/>
          <w:sz w:val="24"/>
          <w:szCs w:val="24"/>
        </w:rPr>
        <w:t xml:space="preserve"> U tom slučaju sjednica se mora održati u roku od 15 dana.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Sjednice nadzornog odbora moraju se sazvati najmanje jednom polugodišnje.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Na svojim sjednicama nadzorni odbor donosi zaključke i odluke iz svoje nadležnosti, koje se unose u zapisnik sa sjednice kojeg potpisuje pred</w:t>
      </w:r>
      <w:r w:rsidR="00CB7695">
        <w:rPr>
          <w:rFonts w:ascii="Arial" w:eastAsia="Calibri" w:hAnsi="Arial" w:cs="Arial"/>
          <w:sz w:val="24"/>
          <w:szCs w:val="24"/>
        </w:rPr>
        <w:t>s</w:t>
      </w:r>
      <w:r>
        <w:rPr>
          <w:rFonts w:ascii="Arial" w:eastAsia="Calibri" w:hAnsi="Arial" w:cs="Arial"/>
          <w:sz w:val="24"/>
          <w:szCs w:val="24"/>
        </w:rPr>
        <w:t>jednik nadzornog odbora.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>Detaljnije uređenje postupka pripreme i sazivanja sjednica, te rada na sjednicama regulirat će nadzorni odbor donošenjem poslovnika o radu nadzornog odbora.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Članak 29.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:rsidR="008A3127" w:rsidRDefault="00F6123A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Nadzorni odbor može donositi odluke ako na sjednici prisustvuje natpolovična većina od ukupnog broja njegovih članova.</w:t>
      </w:r>
    </w:p>
    <w:p w:rsidR="00F6123A" w:rsidRDefault="00F6123A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Pri odlučivanju svakom članu nadzornog odbora pripada 1 ( jedan ) glas.</w:t>
      </w:r>
    </w:p>
    <w:p w:rsidR="00F6123A" w:rsidRDefault="00F6123A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Nadzorni odbor donosi odluke natpolovičnom većinom danih glasova članova, osim ako zakonom ili društvenim ugovorom nije predviđena drukčija većina.</w:t>
      </w:r>
    </w:p>
    <w:p w:rsidR="008A3127" w:rsidRDefault="00F6123A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ab/>
      </w:r>
      <w:r>
        <w:rPr>
          <w:rFonts w:ascii="Arial" w:eastAsia="Calibri" w:hAnsi="Arial" w:cs="Arial"/>
          <w:sz w:val="24"/>
          <w:szCs w:val="24"/>
        </w:rPr>
        <w:tab/>
        <w:t xml:space="preserve">Član nadzornog </w:t>
      </w:r>
      <w:r w:rsidR="00CB7695">
        <w:rPr>
          <w:rFonts w:ascii="Arial" w:eastAsia="Calibri" w:hAnsi="Arial" w:cs="Arial"/>
          <w:sz w:val="24"/>
          <w:szCs w:val="24"/>
        </w:rPr>
        <w:t xml:space="preserve">odbora </w:t>
      </w:r>
      <w:r>
        <w:rPr>
          <w:rFonts w:ascii="Arial" w:eastAsia="Calibri" w:hAnsi="Arial" w:cs="Arial"/>
          <w:sz w:val="24"/>
          <w:szCs w:val="24"/>
        </w:rPr>
        <w:t xml:space="preserve">koji je spriječen prisustvovati sjednici nadzornog odbora može glasovati telefonski, putem elektroničke pošte, pisma odnosno putem </w:t>
      </w:r>
      <w:proofErr w:type="spellStart"/>
      <w:r>
        <w:rPr>
          <w:rFonts w:ascii="Arial" w:eastAsia="Calibri" w:hAnsi="Arial" w:cs="Arial"/>
          <w:sz w:val="24"/>
          <w:szCs w:val="24"/>
        </w:rPr>
        <w:t>telefax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poruke, ako se tome ne usprotivi niti jedan član nadzornog odbora.</w:t>
      </w:r>
    </w:p>
    <w:p w:rsidR="008A3127" w:rsidRDefault="00F6123A" w:rsidP="00F6123A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Članovi nadzornog odbora dužni su kao poslovnu tajnu čuvati sve podatke koji čin</w:t>
      </w:r>
      <w:r w:rsidR="00CB7695">
        <w:rPr>
          <w:rFonts w:ascii="Arial" w:eastAsia="Calibri" w:hAnsi="Arial" w:cs="Arial"/>
          <w:sz w:val="24"/>
          <w:szCs w:val="24"/>
        </w:rPr>
        <w:t>e poslovnu tajnu društva, a koji</w:t>
      </w:r>
      <w:r>
        <w:rPr>
          <w:rFonts w:ascii="Arial" w:eastAsia="Calibri" w:hAnsi="Arial" w:cs="Arial"/>
          <w:sz w:val="24"/>
          <w:szCs w:val="24"/>
        </w:rPr>
        <w:t xml:space="preserve"> im postanu dostu</w:t>
      </w:r>
      <w:r w:rsidR="00CB7695">
        <w:rPr>
          <w:rFonts w:ascii="Arial" w:eastAsia="Calibri" w:hAnsi="Arial" w:cs="Arial"/>
          <w:sz w:val="24"/>
          <w:szCs w:val="24"/>
        </w:rPr>
        <w:t>pni tijekom i u svezi obavljanj</w:t>
      </w:r>
      <w:r>
        <w:rPr>
          <w:rFonts w:ascii="Arial" w:eastAsia="Calibri" w:hAnsi="Arial" w:cs="Arial"/>
          <w:sz w:val="24"/>
          <w:szCs w:val="24"/>
        </w:rPr>
        <w:t>a njihove funkcije.“</w:t>
      </w:r>
    </w:p>
    <w:p w:rsidR="008A3127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8A3127" w:rsidRPr="00AF7548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3"/>
        </w:num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B7695" w:rsidRDefault="007E40E2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E40E2">
        <w:rPr>
          <w:rFonts w:ascii="Arial" w:eastAsia="Calibri" w:hAnsi="Arial" w:cs="Arial"/>
          <w:sz w:val="24"/>
          <w:szCs w:val="24"/>
        </w:rPr>
        <w:tab/>
      </w:r>
    </w:p>
    <w:p w:rsidR="00AF7548" w:rsidRPr="007E40E2" w:rsidRDefault="007E40E2" w:rsidP="00CB7695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E40E2">
        <w:rPr>
          <w:rFonts w:ascii="Arial" w:eastAsia="Calibri" w:hAnsi="Arial" w:cs="Arial"/>
          <w:sz w:val="24"/>
          <w:szCs w:val="24"/>
        </w:rPr>
        <w:t xml:space="preserve">Daje se suglasnost nadležnim tijelima trgovačkog društva </w:t>
      </w:r>
      <w:proofErr w:type="spellStart"/>
      <w:r w:rsidRPr="007E40E2">
        <w:rPr>
          <w:rFonts w:ascii="Arial" w:eastAsia="Calibri" w:hAnsi="Arial" w:cs="Arial"/>
          <w:sz w:val="24"/>
          <w:szCs w:val="24"/>
        </w:rPr>
        <w:t>Ivaplin</w:t>
      </w:r>
      <w:proofErr w:type="spellEnd"/>
      <w:r w:rsidRPr="007E40E2">
        <w:rPr>
          <w:rFonts w:ascii="Arial" w:eastAsia="Calibri" w:hAnsi="Arial" w:cs="Arial"/>
          <w:sz w:val="24"/>
          <w:szCs w:val="24"/>
        </w:rPr>
        <w:t xml:space="preserve"> d.o.o. na provedbu svih radnji i postup</w:t>
      </w:r>
      <w:r w:rsidR="00CB7695">
        <w:rPr>
          <w:rFonts w:ascii="Arial" w:eastAsia="Calibri" w:hAnsi="Arial" w:cs="Arial"/>
          <w:sz w:val="24"/>
          <w:szCs w:val="24"/>
        </w:rPr>
        <w:t>a</w:t>
      </w:r>
      <w:r w:rsidRPr="007E40E2">
        <w:rPr>
          <w:rFonts w:ascii="Arial" w:eastAsia="Calibri" w:hAnsi="Arial" w:cs="Arial"/>
          <w:sz w:val="24"/>
          <w:szCs w:val="24"/>
        </w:rPr>
        <w:t>ka koji se odnose na upis izmjena i dopuna odnosno promjena Društvenog ugovora u sudski registar nadležnog suda, po njihovu donošenju, kao i na izradu i utvrđivanje pročišćenog teksta predmetnog Društvenog ugovora, u skladu s ovom odlukom.</w:t>
      </w: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F558C" w:rsidRDefault="00AF7548" w:rsidP="003B0A3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F7548">
        <w:rPr>
          <w:rFonts w:ascii="Arial" w:eastAsia="Calibri" w:hAnsi="Arial" w:cs="Arial"/>
          <w:sz w:val="24"/>
          <w:szCs w:val="24"/>
        </w:rPr>
        <w:t>Ova Odluka</w:t>
      </w:r>
      <w:r w:rsidR="003B0A37">
        <w:rPr>
          <w:rFonts w:ascii="Arial" w:eastAsia="Calibri" w:hAnsi="Arial" w:cs="Arial"/>
          <w:sz w:val="24"/>
          <w:szCs w:val="24"/>
        </w:rPr>
        <w:t xml:space="preserve"> stupa na snagu danom donošenja, a objavit će se 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 xml:space="preserve">u Službenom glasniku </w:t>
      </w:r>
      <w:r w:rsidR="009F558C"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CB7695" w:rsidRPr="003B0A37" w:rsidRDefault="00CB7695" w:rsidP="003B0A3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pStyle w:val="Bezproreda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Default="009F558C" w:rsidP="009F55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9F558C" w:rsidRPr="00E9540E" w:rsidRDefault="00A4519E" w:rsidP="009F5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2020</w:t>
      </w:r>
      <w:r w:rsidR="009F558C">
        <w:rPr>
          <w:rFonts w:ascii="Arial" w:eastAsia="Times New Roman" w:hAnsi="Arial" w:cs="Arial"/>
          <w:sz w:val="24"/>
          <w:szCs w:val="24"/>
        </w:rPr>
        <w:t>.</w:t>
      </w:r>
      <w:r w:rsidR="009F558C">
        <w:rPr>
          <w:rFonts w:ascii="Arial" w:eastAsia="Times New Roman" w:hAnsi="Arial" w:cs="Arial"/>
          <w:sz w:val="24"/>
          <w:szCs w:val="24"/>
        </w:rPr>
        <w:tab/>
      </w:r>
      <w:r w:rsidR="009F558C" w:rsidRPr="00E9540E">
        <w:rPr>
          <w:rFonts w:ascii="Arial" w:eastAsia="Times New Roman" w:hAnsi="Arial" w:cs="Arial"/>
          <w:sz w:val="24"/>
          <w:szCs w:val="24"/>
        </w:rPr>
        <w:t xml:space="preserve">  </w:t>
      </w:r>
      <w:r w:rsidR="009F558C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9F558C" w:rsidRPr="00E9540E">
        <w:rPr>
          <w:rFonts w:ascii="Arial" w:eastAsia="Times New Roman" w:hAnsi="Arial" w:cs="Arial"/>
          <w:sz w:val="24"/>
          <w:szCs w:val="24"/>
        </w:rPr>
        <w:t>Željko Pongrac</w:t>
      </w:r>
      <w:r w:rsidR="009F558C">
        <w:rPr>
          <w:rFonts w:ascii="Arial" w:eastAsia="Times New Roman" w:hAnsi="Arial" w:cs="Arial"/>
          <w:sz w:val="24"/>
          <w:szCs w:val="24"/>
        </w:rPr>
        <w:t>, pravnik kriminalist</w:t>
      </w:r>
    </w:p>
    <w:p w:rsidR="009F558C" w:rsidRDefault="009F558C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053597" w:rsidRDefault="00053597" w:rsidP="009F55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E40E2" w:rsidRDefault="009F558C" w:rsidP="007E40E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</w:t>
            </w:r>
            <w:r w:rsidRPr="007E40E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E40E2" w:rsidRPr="007E40E2">
              <w:rPr>
                <w:rFonts w:ascii="Arial" w:eastAsia="Times New Roman" w:hAnsi="Arial" w:cs="Arial"/>
                <w:sz w:val="24"/>
                <w:szCs w:val="24"/>
              </w:rPr>
              <w:t xml:space="preserve">davanju suglasnosti na izmjene i dopune Društvenog ugovora o osnivanju društva s ograničenom odgovornošću </w:t>
            </w:r>
            <w:proofErr w:type="spellStart"/>
            <w:r w:rsidR="007E40E2" w:rsidRPr="007E40E2">
              <w:rPr>
                <w:rFonts w:ascii="Arial" w:eastAsia="Times New Roman" w:hAnsi="Arial" w:cs="Arial"/>
                <w:sz w:val="24"/>
                <w:szCs w:val="24"/>
              </w:rPr>
              <w:t>Ivaplin</w:t>
            </w:r>
            <w:proofErr w:type="spellEnd"/>
            <w:r w:rsidR="007E40E2" w:rsidRPr="007E40E2">
              <w:rPr>
                <w:rFonts w:ascii="Arial" w:eastAsia="Times New Roman" w:hAnsi="Arial" w:cs="Arial"/>
                <w:sz w:val="24"/>
                <w:szCs w:val="24"/>
              </w:rPr>
              <w:t xml:space="preserve"> d.o.o. za distribuciju i opskrbu plinom</w:t>
            </w:r>
          </w:p>
          <w:p w:rsidR="009F558C" w:rsidRPr="00F32515" w:rsidRDefault="009F558C" w:rsidP="007E40E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6E19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očišćeni tekst, 137/15, 123/17</w:t>
            </w:r>
            <w:r w:rsidR="007E1D7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98/19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),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02/14, 01/18</w:t>
            </w:r>
            <w:r w:rsidR="00820F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03/20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) </w:t>
            </w: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društvenu djelatnost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9F558C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10BE6" w:rsidRDefault="00B10BE6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Dosadašnje odredbe članka 28. i 29. Društvenog ugovora ( pročišćeni tekst od 17.04.2019. ) glase:</w:t>
      </w:r>
    </w:p>
    <w:p w:rsidR="00B10BE6" w:rsidRDefault="00B10BE6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„ </w:t>
      </w:r>
      <w:r w:rsidRPr="00B10BE6">
        <w:rPr>
          <w:rFonts w:ascii="Arial" w:eastAsia="Times New Roman" w:hAnsi="Arial" w:cs="Arial"/>
          <w:b/>
          <w:sz w:val="24"/>
          <w:szCs w:val="24"/>
        </w:rPr>
        <w:t>Članak 28.</w:t>
      </w:r>
    </w:p>
    <w:p w:rsidR="00B10BE6" w:rsidRDefault="00B10BE6" w:rsidP="00B10BE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Nadzorni odbor djeluje na sjednicama što ih saziva predsjednik nadzornog odbora.</w:t>
      </w:r>
    </w:p>
    <w:p w:rsidR="00B10BE6" w:rsidRDefault="00B10BE6" w:rsidP="00B10BE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Svaki član nadzornog odbora ili uprava može uz navođenje razloga zatražiti da predsjednik sazove sjednicu odbora. U tom slučaju sjednica se mora održati u roku od 15 dana.</w:t>
      </w:r>
    </w:p>
    <w:p w:rsidR="00B10BE6" w:rsidRDefault="00B10BE6" w:rsidP="00B10BE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Sjednice nadzornog odbora moraju se sazivati najmanje jednom polugodišnje.</w:t>
      </w:r>
    </w:p>
    <w:p w:rsidR="00B10BE6" w:rsidRDefault="00B10BE6" w:rsidP="00B10BE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 svojim sjednicama nadzorni odbor donosi zaključke i odluke iz svoje nadležnosti koje se unose u zapisnik sa sjednice kojeg potpisuje predsjednik.</w:t>
      </w:r>
    </w:p>
    <w:p w:rsidR="00B10BE6" w:rsidRPr="00B10BE6" w:rsidRDefault="00B10BE6" w:rsidP="009F55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B10BE6" w:rsidRPr="00B10BE6" w:rsidRDefault="00B10BE6" w:rsidP="009F55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B10BE6">
        <w:rPr>
          <w:rFonts w:ascii="Arial" w:eastAsia="Times New Roman" w:hAnsi="Arial" w:cs="Arial"/>
          <w:b/>
          <w:sz w:val="24"/>
          <w:szCs w:val="24"/>
        </w:rPr>
        <w:t>Članak 29.</w:t>
      </w:r>
    </w:p>
    <w:p w:rsidR="00B10BE6" w:rsidRDefault="00B10BE6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Sjednice nadzornog odbora valjane su ako im prisustvuju svi članovi. Pri odlučivanju svakom članu nadzornog odbora pripada 1 ( jedan ) glas.</w:t>
      </w:r>
    </w:p>
    <w:p w:rsidR="00B10BE6" w:rsidRDefault="00B10BE6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Odluke i zaključci na sjednicama donose se natpolovičnom većinom od ukupnog broja svih članova nadzornog odbora.“</w:t>
      </w:r>
    </w:p>
    <w:p w:rsidR="00B10BE6" w:rsidRDefault="00B10BE6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10BE6" w:rsidRDefault="00733AFF" w:rsidP="00CB769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Prijedlogom predmetne Odluke članak 28. se dopunjuje i mijenja na način na se detaljnije propisuje način rada sjednica nadzornog odbora tako da iste vodi predsjednik nadzornog odbora, a uvodi se i mogućnost vođenja sjednica nadzornog odbora od strane zamjenika nadzornog odbora.</w:t>
      </w:r>
      <w:r w:rsidR="003A6B62">
        <w:rPr>
          <w:rFonts w:ascii="Arial" w:eastAsia="Times New Roman" w:hAnsi="Arial" w:cs="Arial"/>
          <w:sz w:val="24"/>
          <w:szCs w:val="24"/>
        </w:rPr>
        <w:t xml:space="preserve"> </w:t>
      </w:r>
    </w:p>
    <w:p w:rsidR="003A6B62" w:rsidRDefault="003A6B62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Također, propisuje se da će se način rada nadzornog odbora detaljnije urediti donošenjem poslovnika o radu nadzornog odbora.</w:t>
      </w:r>
    </w:p>
    <w:p w:rsidR="003A6B62" w:rsidRDefault="003A6B62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Dosadašnji članak 29. Društvenog ugovora predviđao je valjanost sjednica nadzornog odbora samo u slučaju ako su prisutni svi članovi. Člankom 29. prijedloga predmetne odluke propisuje se da nadzorni odbor može odluke donositi ako na sjednici prisustvuje natpolovična većina </w:t>
      </w:r>
      <w:r w:rsidR="00CC08D9">
        <w:rPr>
          <w:rFonts w:ascii="Arial" w:eastAsia="Times New Roman" w:hAnsi="Arial" w:cs="Arial"/>
          <w:sz w:val="24"/>
          <w:szCs w:val="24"/>
        </w:rPr>
        <w:t>ukupnog broja njegovih članova, a pri odlučivanju svakom članu nadzornog odbora pripada jedan glas.</w:t>
      </w:r>
    </w:p>
    <w:p w:rsidR="00CC08D9" w:rsidRPr="00473B51" w:rsidRDefault="00CC08D9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Uvedena je mogućnost glasovanja telefonom, putem elektroničke pošte odnosno </w:t>
      </w:r>
      <w:proofErr w:type="spellStart"/>
      <w:r>
        <w:rPr>
          <w:rFonts w:ascii="Arial" w:eastAsia="Times New Roman" w:hAnsi="Arial" w:cs="Arial"/>
          <w:sz w:val="24"/>
          <w:szCs w:val="24"/>
        </w:rPr>
        <w:t>telefax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poruke ukoliko se navedenome ne usprotivi niti jedan član nadzornog odbora, a također uvedena je za članove nadzornog odbora i dužnost čuvanja poslovne tajne društva.</w:t>
      </w:r>
    </w:p>
    <w:sectPr w:rsidR="00CC08D9" w:rsidRPr="00473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54399"/>
    <w:multiLevelType w:val="hybridMultilevel"/>
    <w:tmpl w:val="2F264278"/>
    <w:lvl w:ilvl="0" w:tplc="C9EE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F0AB4"/>
    <w:multiLevelType w:val="hybridMultilevel"/>
    <w:tmpl w:val="9C9EDABE"/>
    <w:lvl w:ilvl="0" w:tplc="267E0B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77FED"/>
    <w:multiLevelType w:val="hybridMultilevel"/>
    <w:tmpl w:val="1A56A9FE"/>
    <w:lvl w:ilvl="0" w:tplc="D6C4A50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6C3E518F"/>
    <w:multiLevelType w:val="hybridMultilevel"/>
    <w:tmpl w:val="6DB637A6"/>
    <w:lvl w:ilvl="0" w:tplc="0394B69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53597"/>
    <w:rsid w:val="00071489"/>
    <w:rsid w:val="000962E3"/>
    <w:rsid w:val="00096762"/>
    <w:rsid w:val="000C1BA0"/>
    <w:rsid w:val="0012534B"/>
    <w:rsid w:val="00134CD8"/>
    <w:rsid w:val="00135C3A"/>
    <w:rsid w:val="00157F08"/>
    <w:rsid w:val="00185543"/>
    <w:rsid w:val="001C0421"/>
    <w:rsid w:val="001C0FF1"/>
    <w:rsid w:val="001E6C4D"/>
    <w:rsid w:val="00252843"/>
    <w:rsid w:val="002773E0"/>
    <w:rsid w:val="002957AC"/>
    <w:rsid w:val="002B49CD"/>
    <w:rsid w:val="002D466E"/>
    <w:rsid w:val="002F0BC3"/>
    <w:rsid w:val="003A6B62"/>
    <w:rsid w:val="003B0A37"/>
    <w:rsid w:val="003D61A6"/>
    <w:rsid w:val="0040579C"/>
    <w:rsid w:val="00436428"/>
    <w:rsid w:val="00440C44"/>
    <w:rsid w:val="00440C57"/>
    <w:rsid w:val="004945A2"/>
    <w:rsid w:val="004C0F12"/>
    <w:rsid w:val="00522CBC"/>
    <w:rsid w:val="00546118"/>
    <w:rsid w:val="005C70A8"/>
    <w:rsid w:val="005F4714"/>
    <w:rsid w:val="00675045"/>
    <w:rsid w:val="006E1959"/>
    <w:rsid w:val="00710FBA"/>
    <w:rsid w:val="00731691"/>
    <w:rsid w:val="00733AFF"/>
    <w:rsid w:val="0073560B"/>
    <w:rsid w:val="00737778"/>
    <w:rsid w:val="00781AAC"/>
    <w:rsid w:val="007E1D79"/>
    <w:rsid w:val="007E40E2"/>
    <w:rsid w:val="00820F11"/>
    <w:rsid w:val="008422B8"/>
    <w:rsid w:val="00884117"/>
    <w:rsid w:val="008A3127"/>
    <w:rsid w:val="008C76D2"/>
    <w:rsid w:val="008E3B14"/>
    <w:rsid w:val="008F67F2"/>
    <w:rsid w:val="009608E9"/>
    <w:rsid w:val="00971055"/>
    <w:rsid w:val="009820FA"/>
    <w:rsid w:val="00985950"/>
    <w:rsid w:val="009A4F00"/>
    <w:rsid w:val="009C16EC"/>
    <w:rsid w:val="009F558C"/>
    <w:rsid w:val="00A4519E"/>
    <w:rsid w:val="00A6725F"/>
    <w:rsid w:val="00A914FD"/>
    <w:rsid w:val="00AF7548"/>
    <w:rsid w:val="00B10BE6"/>
    <w:rsid w:val="00B70448"/>
    <w:rsid w:val="00B867D6"/>
    <w:rsid w:val="00BD2878"/>
    <w:rsid w:val="00C160FF"/>
    <w:rsid w:val="00C403A7"/>
    <w:rsid w:val="00CB68EE"/>
    <w:rsid w:val="00CB7695"/>
    <w:rsid w:val="00CC08D9"/>
    <w:rsid w:val="00CC46F5"/>
    <w:rsid w:val="00CD64EA"/>
    <w:rsid w:val="00D32165"/>
    <w:rsid w:val="00E20B82"/>
    <w:rsid w:val="00E45B26"/>
    <w:rsid w:val="00E94BAD"/>
    <w:rsid w:val="00EA7E3A"/>
    <w:rsid w:val="00EB1055"/>
    <w:rsid w:val="00EC2822"/>
    <w:rsid w:val="00EC632A"/>
    <w:rsid w:val="00EF6853"/>
    <w:rsid w:val="00F067C5"/>
    <w:rsid w:val="00F1646D"/>
    <w:rsid w:val="00F32515"/>
    <w:rsid w:val="00F460E9"/>
    <w:rsid w:val="00F5786E"/>
    <w:rsid w:val="00F6069B"/>
    <w:rsid w:val="00F6123A"/>
    <w:rsid w:val="00F94360"/>
    <w:rsid w:val="00F95ABF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2528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2528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AF8F7-A770-47F9-AD61-0DA012AB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Tihana Vukovic Pocuc</cp:lastModifiedBy>
  <cp:revision>6</cp:revision>
  <dcterms:created xsi:type="dcterms:W3CDTF">2020-05-27T06:43:00Z</dcterms:created>
  <dcterms:modified xsi:type="dcterms:W3CDTF">2020-05-27T14:17:00Z</dcterms:modified>
</cp:coreProperties>
</file>